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FB04A9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Personel</w:t>
      </w:r>
      <w:r w:rsidR="00267DAE">
        <w:rPr>
          <w:b/>
          <w:bCs/>
          <w:sz w:val="24"/>
          <w:szCs w:val="24"/>
        </w:rPr>
        <w:t xml:space="preserve">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FB04A9" w:rsidP="00FB04A9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Aday Memurlar </w:t>
      </w:r>
      <w:r w:rsidR="008044BB">
        <w:rPr>
          <w:b/>
          <w:bCs/>
          <w:sz w:val="24"/>
          <w:szCs w:val="24"/>
        </w:rPr>
        <w:t>Hazırlayıcı Eğitim</w:t>
      </w:r>
      <w:r w:rsidR="00267DAE">
        <w:rPr>
          <w:b/>
          <w:bCs/>
          <w:sz w:val="24"/>
          <w:szCs w:val="24"/>
        </w:rPr>
        <w:t xml:space="preserve">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Adaylık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342B14">
            <w:pPr>
              <w:jc w:val="center"/>
              <w:rPr>
                <w:b/>
              </w:rPr>
            </w:pPr>
            <w:r>
              <w:rPr>
                <w:b/>
              </w:rPr>
              <w:t>4.01.</w:t>
            </w:r>
            <w:r w:rsidR="00142279">
              <w:rPr>
                <w:b/>
              </w:rPr>
              <w:t>0</w:t>
            </w:r>
            <w:bookmarkStart w:id="0" w:name="_GoBack"/>
            <w:bookmarkEnd w:id="0"/>
            <w:r>
              <w:rPr>
                <w:b/>
              </w:rPr>
              <w:t>4.01.003</w:t>
            </w:r>
          </w:p>
        </w:tc>
      </w:tr>
    </w:tbl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ADI</w:t>
      </w:r>
    </w:p>
    <w:p w:rsidR="00684772" w:rsidRPr="00773179" w:rsidRDefault="00684772" w:rsidP="00684772">
      <w:pPr>
        <w:tabs>
          <w:tab w:val="left" w:pos="540"/>
        </w:tabs>
        <w:jc w:val="both"/>
        <w:rPr>
          <w:sz w:val="24"/>
          <w:szCs w:val="24"/>
        </w:rPr>
      </w:pPr>
      <w:r w:rsidRPr="00773179">
        <w:rPr>
          <w:sz w:val="24"/>
          <w:szCs w:val="24"/>
        </w:rPr>
        <w:t xml:space="preserve">    Adaylık Eğitimi Hazırlayıcı Eğitim </w:t>
      </w:r>
      <w:r w:rsidR="008044BB" w:rsidRPr="00773179">
        <w:rPr>
          <w:sz w:val="24"/>
          <w:szCs w:val="24"/>
        </w:rPr>
        <w:t>Kursu</w:t>
      </w:r>
      <w:r w:rsidR="004912A0">
        <w:rPr>
          <w:sz w:val="24"/>
          <w:szCs w:val="24"/>
        </w:rPr>
        <w:t xml:space="preserve"> </w:t>
      </w:r>
      <w:r w:rsidR="00024E72">
        <w:rPr>
          <w:sz w:val="24"/>
          <w:szCs w:val="24"/>
        </w:rPr>
        <w:t>(</w:t>
      </w:r>
      <w:r w:rsidR="001D7189">
        <w:rPr>
          <w:sz w:val="24"/>
          <w:szCs w:val="24"/>
        </w:rPr>
        <w:t>Avukatlık</w:t>
      </w:r>
      <w:r w:rsidR="00807746">
        <w:rPr>
          <w:sz w:val="24"/>
          <w:szCs w:val="24"/>
        </w:rPr>
        <w:t xml:space="preserve"> </w:t>
      </w:r>
      <w:r w:rsidR="00024E72">
        <w:rPr>
          <w:sz w:val="24"/>
          <w:szCs w:val="24"/>
        </w:rPr>
        <w:t>Hizmetleri Sınıfı)</w:t>
      </w:r>
    </w:p>
    <w:p w:rsidR="00267DAE" w:rsidRDefault="00267DAE" w:rsidP="00267DAE">
      <w:pPr>
        <w:spacing w:line="276" w:lineRule="auto"/>
        <w:ind w:left="705"/>
        <w:jc w:val="both"/>
        <w:rPr>
          <w:sz w:val="24"/>
          <w:szCs w:val="24"/>
        </w:rPr>
      </w:pPr>
    </w:p>
    <w:p w:rsidR="00307D37" w:rsidRDefault="00267DAE" w:rsidP="00307D37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ETKİNLİĞİN AMA</w:t>
      </w:r>
      <w:r w:rsidR="008044BB">
        <w:rPr>
          <w:b/>
          <w:bCs/>
          <w:sz w:val="24"/>
          <w:szCs w:val="24"/>
        </w:rPr>
        <w:t>CI</w:t>
      </w:r>
    </w:p>
    <w:p w:rsidR="00307D37" w:rsidRDefault="00307D37" w:rsidP="00307D37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Bu faaliyet;</w:t>
      </w:r>
      <w:r w:rsidRPr="00773179">
        <w:rPr>
          <w:sz w:val="24"/>
          <w:szCs w:val="24"/>
        </w:rPr>
        <w:t xml:space="preserve"> “Milli Eğitim Bakanlığı Aday Memurların Yetiştirilmelerine İlişkin Yönetmelik” gereği; göreve aday olarak atanan devlet memurlarının yetiştirilmeleri ve asli memurluğa atanabilmeleri için adaylık eğitimlerinin ikinci aşama</w:t>
      </w:r>
      <w:r w:rsidR="00E678D6">
        <w:rPr>
          <w:sz w:val="24"/>
          <w:szCs w:val="24"/>
        </w:rPr>
        <w:t>sı olan hazırlayıcı eğitimleri</w:t>
      </w:r>
      <w:r w:rsidRPr="00773179">
        <w:rPr>
          <w:sz w:val="24"/>
          <w:szCs w:val="24"/>
        </w:rPr>
        <w:t xml:space="preserve"> vermek amacıyla düzenlenmiştir.</w:t>
      </w:r>
    </w:p>
    <w:p w:rsidR="006B3856" w:rsidRPr="0009435E" w:rsidRDefault="00E53DD3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>
        <w:t>Türk eğitim s</w:t>
      </w:r>
      <w:r w:rsidR="00474B7E" w:rsidRPr="0009435E">
        <w:t>istemi hakkında bilgi sahibi olur.</w:t>
      </w:r>
    </w:p>
    <w:p w:rsidR="00474B7E" w:rsidRPr="0009435E" w:rsidRDefault="00E53DD3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>
        <w:t>Türk milli e</w:t>
      </w:r>
      <w:r w:rsidR="00474B7E" w:rsidRPr="0009435E">
        <w:t>ğitiminin genel amaçlarını açıklar.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Örgün ve yaygın eğitim kurumlarının amaçlarını açıklar.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Milli Bakanlığının teşkilat yapısı ve görevlerini açıklar.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Milli Eğitim Bakanlığı planlama, uygulama, izleme ve değerlendirme süreçleri hakkında bilgi sahibi olur.</w:t>
      </w:r>
    </w:p>
    <w:p w:rsidR="00474B7E" w:rsidRPr="0009435E" w:rsidRDefault="00E53DD3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>
        <w:t>Milli eğitim m</w:t>
      </w:r>
      <w:r w:rsidR="00474B7E" w:rsidRPr="0009435E">
        <w:t>evzuatı türlerini açıklar.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Atandığı kurumun düzey ve türüne göre ilgili mevzuat hakkında bilgi sahibi olur.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Milli Eğitim Bakanlığı bilişim sistemlerini kullanır.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KEP doküman yönetim sistemini kullanır.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Milli Eğitim Bakanlığı disiplin uygulamalarını açıklar.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Milli Eğitim Bakanlığı nakil, unvan değişikliği, görevde yükselme ve izin uygulamalarını açıklar.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Değerler eğitiminin önemini açıklar.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Çatışma çözme yöntemlerini uygular.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Stresle baş etme yöntemlerini uygular.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Toplantı yönetim süreç ve uygulama ilkelerini açıklar.</w:t>
      </w:r>
    </w:p>
    <w:p w:rsidR="00474B7E" w:rsidRPr="0009435E" w:rsidRDefault="00474B7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Zaman yönetiminin önemini açıklar.</w:t>
      </w:r>
    </w:p>
    <w:p w:rsidR="00474B7E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Problem çözme yöntem ve tekniklerini kullanır.</w:t>
      </w:r>
    </w:p>
    <w:p w:rsidR="006750A7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Meslek etiğinde temel ilkeleri sıralar.</w:t>
      </w:r>
    </w:p>
    <w:p w:rsidR="006750A7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Kurum kültürünün önemini açıklar.</w:t>
      </w:r>
    </w:p>
    <w:p w:rsidR="006750A7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Kurum içi etkili iletişim kurar.</w:t>
      </w:r>
    </w:p>
    <w:p w:rsidR="006750A7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Bilgi edinme mevzuatı hakkında bilgi sahibi olur.</w:t>
      </w:r>
    </w:p>
    <w:p w:rsidR="006750A7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Bilgiye ulaşma ve veri toplama yöntemlerini kullanır.</w:t>
      </w:r>
    </w:p>
    <w:p w:rsidR="006750A7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Protokol kuralları hakkında bilgi sahibi olur.</w:t>
      </w:r>
    </w:p>
    <w:p w:rsidR="006750A7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lastRenderedPageBreak/>
        <w:t xml:space="preserve">Hijyen ve </w:t>
      </w:r>
      <w:proofErr w:type="gramStart"/>
      <w:r w:rsidRPr="0009435E">
        <w:t>sanitasyona</w:t>
      </w:r>
      <w:proofErr w:type="gramEnd"/>
      <w:r w:rsidRPr="0009435E">
        <w:t xml:space="preserve"> ilişkin hukuki mevzuat hakkında bilgi sahibi olur.</w:t>
      </w:r>
    </w:p>
    <w:p w:rsidR="006750A7" w:rsidRPr="0009435E" w:rsidRDefault="00EA34E0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>
        <w:t>İ</w:t>
      </w:r>
      <w:r w:rsidR="006750A7" w:rsidRPr="0009435E">
        <w:t>ş sağlığı ve güvenliği ile ilgili mevzuatı açıklar.</w:t>
      </w:r>
    </w:p>
    <w:p w:rsidR="006750A7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Büro yönetiminde teknolojiyi kullanır.</w:t>
      </w:r>
    </w:p>
    <w:p w:rsidR="0009435E" w:rsidRPr="0009435E" w:rsidRDefault="006750A7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t>Avukatlık hizmetleri sınıfı mevzuatı ve özelliklerini açıklar</w:t>
      </w:r>
      <w:r w:rsidR="0009435E" w:rsidRPr="0009435E">
        <w:t>.</w:t>
      </w:r>
    </w:p>
    <w:p w:rsidR="0009435E" w:rsidRPr="0009435E" w:rsidRDefault="0009435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rPr>
          <w:color w:val="000000" w:themeColor="text1"/>
        </w:rPr>
        <w:t>Alanı ile ilgili temel bilgi ve veri kaynaklarını sınıflandırır.</w:t>
      </w:r>
    </w:p>
    <w:p w:rsidR="0009435E" w:rsidRPr="0009435E" w:rsidRDefault="0009435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rPr>
          <w:color w:val="000000" w:themeColor="text1"/>
        </w:rPr>
        <w:t>Alanının eğitim ve öğretimi için gerekli olan becerileri sergiler.</w:t>
      </w:r>
    </w:p>
    <w:p w:rsidR="0009435E" w:rsidRPr="0009435E" w:rsidRDefault="0009435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rPr>
          <w:color w:val="000000" w:themeColor="text1"/>
        </w:rPr>
        <w:t>Meslektaşlarıyla bilgi ve deneyim paylaşımına açıktır.</w:t>
      </w:r>
    </w:p>
    <w:p w:rsidR="00474B7E" w:rsidRPr="0009435E" w:rsidRDefault="0009435E" w:rsidP="0009435E">
      <w:pPr>
        <w:pStyle w:val="ListeParagraf"/>
        <w:numPr>
          <w:ilvl w:val="0"/>
          <w:numId w:val="43"/>
        </w:numPr>
        <w:spacing w:line="276" w:lineRule="auto"/>
        <w:jc w:val="both"/>
      </w:pPr>
      <w:r w:rsidRPr="0009435E">
        <w:rPr>
          <w:color w:val="000000" w:themeColor="text1"/>
        </w:rPr>
        <w:t>Kişisel ve mesleki yönden kendisini geliştirmeye yönelik faaliyetlerde bulunur</w:t>
      </w:r>
      <w:r>
        <w:rPr>
          <w:color w:val="000000" w:themeColor="text1"/>
        </w:rPr>
        <w:t>.</w:t>
      </w:r>
    </w:p>
    <w:p w:rsidR="0009435E" w:rsidRPr="0031583A" w:rsidRDefault="0009435E" w:rsidP="0009435E">
      <w:pPr>
        <w:pStyle w:val="ListeParagraf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0" w:beforeAutospacing="0" w:after="0" w:afterAutospacing="0"/>
        <w:ind w:left="142"/>
        <w:jc w:val="both"/>
        <w:rPr>
          <w:b/>
          <w:bCs/>
        </w:rPr>
      </w:pPr>
      <w:r>
        <w:rPr>
          <w:b/>
          <w:bCs/>
        </w:rPr>
        <w:t xml:space="preserve">3. </w:t>
      </w:r>
      <w:r w:rsidRPr="0031583A">
        <w:rPr>
          <w:b/>
          <w:bCs/>
        </w:rPr>
        <w:t>ETKİNLİĞİ</w:t>
      </w:r>
      <w:r w:rsidRPr="0031583A">
        <w:rPr>
          <w:b/>
          <w:bCs/>
          <w:lang w:val="de-DE"/>
        </w:rPr>
        <w:t xml:space="preserve">N </w:t>
      </w:r>
      <w:r w:rsidRPr="0031583A">
        <w:rPr>
          <w:b/>
          <w:bCs/>
        </w:rPr>
        <w:t xml:space="preserve">İLİŞKİLİ </w:t>
      </w:r>
      <w:r w:rsidRPr="0031583A">
        <w:rPr>
          <w:b/>
          <w:bCs/>
          <w:lang w:val="de-DE"/>
        </w:rPr>
        <w:t>OLDU</w:t>
      </w:r>
      <w:r w:rsidRPr="0031583A">
        <w:rPr>
          <w:b/>
          <w:bCs/>
        </w:rPr>
        <w:t>Ğ</w:t>
      </w:r>
      <w:r w:rsidRPr="0031583A">
        <w:rPr>
          <w:b/>
          <w:bCs/>
          <w:lang w:val="de-DE"/>
        </w:rPr>
        <w:t>U YETERL</w:t>
      </w:r>
      <w:r w:rsidRPr="0031583A">
        <w:rPr>
          <w:b/>
          <w:bCs/>
        </w:rPr>
        <w:t>İ</w:t>
      </w:r>
      <w:r w:rsidRPr="0031583A">
        <w:rPr>
          <w:b/>
          <w:bCs/>
          <w:lang w:val="de-DE"/>
        </w:rPr>
        <w:t>KLER</w:t>
      </w:r>
    </w:p>
    <w:p w:rsidR="0009435E" w:rsidRPr="0009435E" w:rsidRDefault="0009435E" w:rsidP="0009435E">
      <w:pPr>
        <w:pStyle w:val="ListeParagraf"/>
        <w:widowControl w:val="0"/>
        <w:suppressAutoHyphens/>
        <w:jc w:val="both"/>
        <w:rPr>
          <w:b/>
          <w:bCs/>
        </w:rPr>
      </w:pPr>
      <w:r w:rsidRPr="0031583A">
        <w:rPr>
          <w:b/>
          <w:bCs/>
          <w:lang w:val="de-DE"/>
        </w:rPr>
        <w:t xml:space="preserve">      A. MESLEK</w:t>
      </w:r>
      <w:r w:rsidRPr="0031583A">
        <w:rPr>
          <w:b/>
          <w:bCs/>
        </w:rPr>
        <w:t>İ Bİ</w:t>
      </w:r>
      <w:r w:rsidRPr="0031583A">
        <w:rPr>
          <w:b/>
          <w:bCs/>
          <w:lang w:val="de-DE"/>
        </w:rPr>
        <w:t>LG</w:t>
      </w:r>
      <w:r w:rsidR="00024E72">
        <w:rPr>
          <w:b/>
          <w:bCs/>
        </w:rPr>
        <w:t>İ</w:t>
      </w:r>
    </w:p>
    <w:p w:rsidR="0009435E" w:rsidRPr="0031583A" w:rsidRDefault="0009435E" w:rsidP="0009435E">
      <w:pPr>
        <w:pStyle w:val="Gvde"/>
        <w:widowControl w:val="0"/>
        <w:suppressAutoHyphens/>
        <w:ind w:firstLine="708"/>
        <w:jc w:val="both"/>
      </w:pPr>
      <w:r w:rsidRPr="0031583A">
        <w:t>A1. Alan Bilgisi</w:t>
      </w:r>
    </w:p>
    <w:p w:rsidR="0009435E" w:rsidRPr="0031583A" w:rsidRDefault="0009435E" w:rsidP="0009435E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435E" w:rsidRPr="0031583A" w:rsidRDefault="00024E72" w:rsidP="0009435E">
      <w:pPr>
        <w:pStyle w:val="GvdeA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B. MESLEKİ BECERİ</w:t>
      </w:r>
    </w:p>
    <w:p w:rsidR="0009435E" w:rsidRPr="0009435E" w:rsidRDefault="0009435E" w:rsidP="0009435E">
      <w:pPr>
        <w:pStyle w:val="ListeParagraf"/>
        <w:widowControl w:val="0"/>
        <w:suppressAutoHyphens/>
        <w:spacing w:after="0"/>
        <w:jc w:val="both"/>
      </w:pPr>
      <w:r>
        <w:rPr>
          <w:color w:val="000000"/>
          <w:u w:color="000000"/>
          <w:bdr w:val="nil"/>
          <w:lang w:val="it-IT"/>
        </w:rPr>
        <w:t xml:space="preserve">       </w:t>
      </w:r>
      <w:r w:rsidRPr="0031583A">
        <w:t xml:space="preserve">   B3. Öğretme-Öğrenme Sürecini Y</w:t>
      </w:r>
      <w:r w:rsidRPr="0031583A">
        <w:rPr>
          <w:lang w:val="sv-SE"/>
        </w:rPr>
        <w:t>ö</w:t>
      </w:r>
      <w:r w:rsidRPr="0031583A">
        <w:t>netme</w:t>
      </w:r>
    </w:p>
    <w:p w:rsidR="0009435E" w:rsidRPr="0031583A" w:rsidRDefault="0009435E" w:rsidP="0009435E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83A">
        <w:rPr>
          <w:rFonts w:ascii="Times New Roman" w:hAnsi="Times New Roman" w:cs="Times New Roman"/>
          <w:b/>
          <w:bCs/>
          <w:sz w:val="24"/>
          <w:szCs w:val="24"/>
        </w:rPr>
        <w:t xml:space="preserve">     C. TUTUM VE DEĞERLER</w:t>
      </w:r>
    </w:p>
    <w:p w:rsidR="0009435E" w:rsidRPr="0031583A" w:rsidRDefault="0009435E" w:rsidP="0009435E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435E" w:rsidRPr="0031583A" w:rsidRDefault="0009435E" w:rsidP="0009435E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83A">
        <w:rPr>
          <w:rFonts w:ascii="Times New Roman" w:hAnsi="Times New Roman" w:cs="Times New Roman"/>
          <w:sz w:val="24"/>
          <w:szCs w:val="24"/>
        </w:rPr>
        <w:t xml:space="preserve">          C3. İletişim ve İş Birliği</w:t>
      </w:r>
    </w:p>
    <w:p w:rsidR="0009435E" w:rsidRPr="0009435E" w:rsidRDefault="0009435E" w:rsidP="0009435E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83A">
        <w:rPr>
          <w:rFonts w:ascii="Times New Roman" w:hAnsi="Times New Roman" w:cs="Times New Roman"/>
          <w:sz w:val="24"/>
          <w:szCs w:val="24"/>
        </w:rPr>
        <w:t xml:space="preserve">          C4. Kişisel ve Mesleki Gelişim</w:t>
      </w:r>
    </w:p>
    <w:p w:rsidR="00307D37" w:rsidRPr="00307D37" w:rsidRDefault="00307D37" w:rsidP="00307D37">
      <w:pPr>
        <w:spacing w:line="276" w:lineRule="auto"/>
        <w:ind w:left="284"/>
        <w:jc w:val="both"/>
        <w:rPr>
          <w:b/>
          <w:bCs/>
          <w:sz w:val="24"/>
          <w:szCs w:val="24"/>
        </w:rPr>
      </w:pPr>
    </w:p>
    <w:p w:rsidR="00267DAE" w:rsidRDefault="0009435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4. </w:t>
      </w:r>
      <w:r w:rsidR="00267DAE">
        <w:rPr>
          <w:b/>
          <w:bCs/>
          <w:sz w:val="24"/>
          <w:szCs w:val="24"/>
        </w:rPr>
        <w:t>ETKİNLİĞİN SÜRESİ</w:t>
      </w:r>
    </w:p>
    <w:p w:rsidR="0009435E" w:rsidRDefault="0009435E" w:rsidP="00267DA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F4434" w:rsidRPr="00C615B7">
        <w:rPr>
          <w:sz w:val="24"/>
          <w:szCs w:val="24"/>
        </w:rPr>
        <w:t>Faaliyetin süresi 120 ders saatidir.</w:t>
      </w:r>
    </w:p>
    <w:p w:rsidR="0009435E" w:rsidRDefault="0009435E" w:rsidP="00267DAE">
      <w:pPr>
        <w:spacing w:line="276" w:lineRule="auto"/>
        <w:jc w:val="both"/>
        <w:rPr>
          <w:sz w:val="24"/>
          <w:szCs w:val="24"/>
        </w:rPr>
      </w:pPr>
    </w:p>
    <w:p w:rsidR="00267DAE" w:rsidRDefault="0009435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5. </w:t>
      </w:r>
      <w:r w:rsidR="00267DAE">
        <w:rPr>
          <w:b/>
          <w:bCs/>
          <w:sz w:val="24"/>
          <w:szCs w:val="24"/>
        </w:rPr>
        <w:t>ETKİNLİĞİN HEDEF KİTLESİ</w:t>
      </w:r>
    </w:p>
    <w:p w:rsidR="00684772" w:rsidRPr="00773179" w:rsidRDefault="00684772" w:rsidP="0009435E">
      <w:pPr>
        <w:tabs>
          <w:tab w:val="left" w:pos="540"/>
        </w:tabs>
        <w:ind w:left="426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Bakanlığımız merkez ve taşra teşkilatında görev yapan aday memurlardan Temel Eğitim Kursunu başarı ile bitirmiş olanlar.</w:t>
      </w:r>
    </w:p>
    <w:p w:rsidR="00684772" w:rsidRPr="00773179" w:rsidRDefault="00684772" w:rsidP="00684772">
      <w:pPr>
        <w:jc w:val="both"/>
        <w:rPr>
          <w:b/>
          <w:sz w:val="24"/>
          <w:szCs w:val="24"/>
        </w:rPr>
      </w:pPr>
    </w:p>
    <w:p w:rsidR="00267DAE" w:rsidRDefault="0009435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6</w:t>
      </w:r>
      <w:r w:rsidR="00267DAE">
        <w:rPr>
          <w:b/>
          <w:bCs/>
          <w:sz w:val="24"/>
          <w:szCs w:val="24"/>
        </w:rPr>
        <w:t>. ETKİNLİĞİN UYGULANMASI İLE İLGİLİ AÇIKLAMALAR</w:t>
      </w:r>
    </w:p>
    <w:p w:rsidR="00684772" w:rsidRDefault="00684772" w:rsidP="00684772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Programın içeriği ve ders süreleri “Milli Eğitim Bakanlığı Aday Memurların Yetiştirilmelerine İlişkin Yönetmelik” esasları ve usulleri doğrultusunda hazırlanmıştır.</w:t>
      </w:r>
    </w:p>
    <w:p w:rsidR="008044BB" w:rsidRPr="00773179" w:rsidRDefault="008044BB" w:rsidP="00684772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Eğitim görevlisi olarak, içerikte belirtilen konularda deneyimli olan Bakanlığımız yönetici ve uzmanları ile üniversite öğretim </w:t>
      </w:r>
      <w:r>
        <w:rPr>
          <w:sz w:val="24"/>
          <w:szCs w:val="24"/>
        </w:rPr>
        <w:t>görevlileri, alanında uzman ve nitelikli kişiler</w:t>
      </w:r>
      <w:r w:rsidRPr="005D1C78">
        <w:rPr>
          <w:sz w:val="24"/>
          <w:szCs w:val="24"/>
        </w:rPr>
        <w:t xml:space="preserve"> görevlendirilecektir.</w:t>
      </w:r>
    </w:p>
    <w:p w:rsidR="0009435E" w:rsidRDefault="008044BB" w:rsidP="008044B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Eğitim içerikleri uygun materyallerle desteklenecektir.</w:t>
      </w:r>
    </w:p>
    <w:p w:rsidR="008044BB" w:rsidRPr="005D1C78" w:rsidRDefault="0009435E" w:rsidP="008044B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Eğitim </w:t>
      </w:r>
      <w:proofErr w:type="gramStart"/>
      <w:r w:rsidR="008044BB">
        <w:rPr>
          <w:sz w:val="24"/>
          <w:szCs w:val="24"/>
        </w:rPr>
        <w:t xml:space="preserve">aktif </w:t>
      </w:r>
      <w:r>
        <w:rPr>
          <w:sz w:val="24"/>
          <w:szCs w:val="24"/>
        </w:rPr>
        <w:t xml:space="preserve"> öğretim</w:t>
      </w:r>
      <w:proofErr w:type="gramEnd"/>
      <w:r>
        <w:rPr>
          <w:sz w:val="24"/>
          <w:szCs w:val="24"/>
        </w:rPr>
        <w:t xml:space="preserve"> </w:t>
      </w:r>
      <w:r w:rsidR="008044BB">
        <w:rPr>
          <w:sz w:val="24"/>
          <w:szCs w:val="24"/>
        </w:rPr>
        <w:t>yön</w:t>
      </w:r>
      <w:r>
        <w:rPr>
          <w:sz w:val="24"/>
          <w:szCs w:val="24"/>
        </w:rPr>
        <w:t>tem ve teknikleri kullanılarak verilecektir.</w:t>
      </w:r>
    </w:p>
    <w:p w:rsidR="00684772" w:rsidRDefault="00684772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F4434" w:rsidRDefault="000F4434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9435E" w:rsidRDefault="0009435E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9435E" w:rsidRDefault="0009435E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9435E" w:rsidRDefault="0009435E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9435E" w:rsidRDefault="0009435E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9435E" w:rsidRDefault="0009435E" w:rsidP="0009435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</w:t>
      </w:r>
      <w:r w:rsidR="00267DAE">
        <w:rPr>
          <w:b/>
          <w:bCs/>
          <w:sz w:val="24"/>
          <w:szCs w:val="24"/>
        </w:rPr>
        <w:t>. ETKİNLİĞİN İÇERİĞİ</w:t>
      </w:r>
    </w:p>
    <w:p w:rsidR="00684772" w:rsidRPr="00773179" w:rsidRDefault="0009435E" w:rsidP="0009435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684772" w:rsidRPr="00773179">
        <w:rPr>
          <w:b/>
          <w:bCs/>
          <w:sz w:val="24"/>
          <w:szCs w:val="24"/>
        </w:rPr>
        <w:t>Konuların Dağılım Tablosu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701"/>
      </w:tblGrid>
      <w:tr w:rsidR="00684772" w:rsidRPr="00773179" w:rsidTr="00FB04A9">
        <w:trPr>
          <w:trHeight w:val="65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Süre  (Saat)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0C" w:rsidRPr="00773179" w:rsidRDefault="00DF1F0C" w:rsidP="00DF1F0C">
            <w:pPr>
              <w:rPr>
                <w:rStyle w:val="Gl"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Türk Eğitim Sistemi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Genel Amaçları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Temel İlkeleri</w:t>
            </w:r>
          </w:p>
          <w:p w:rsidR="00DF1F0C" w:rsidRPr="00DF1F0C" w:rsidRDefault="00DF1F0C" w:rsidP="00DF1F0C">
            <w:pPr>
              <w:pStyle w:val="ListeParagraf"/>
              <w:numPr>
                <w:ilvl w:val="0"/>
                <w:numId w:val="27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 xml:space="preserve">Örgün ve Yaygın Eğitim Kurumları </w:t>
            </w:r>
          </w:p>
          <w:p w:rsidR="00684772" w:rsidRPr="00DF1F0C" w:rsidRDefault="00DF1F0C" w:rsidP="00DF1F0C">
            <w:pPr>
              <w:pStyle w:val="ListeParagraf"/>
              <w:numPr>
                <w:ilvl w:val="0"/>
                <w:numId w:val="27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>Örgün ve Yaygın Eğitim Kurumlarının Amaçları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53D2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0C" w:rsidRPr="00773179" w:rsidRDefault="00DF1F0C" w:rsidP="00DF1F0C">
            <w:pPr>
              <w:tabs>
                <w:tab w:val="left" w:pos="524"/>
                <w:tab w:val="left" w:pos="4223"/>
                <w:tab w:val="left" w:pos="4824"/>
              </w:tabs>
              <w:rPr>
                <w:bCs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Milli Eğitim Bakanlığının Teşkilat Yapısı ve Görevleri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Bakanlığının Görevleri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 Teşkilatı</w:t>
            </w:r>
          </w:p>
          <w:p w:rsidR="00DF1F0C" w:rsidRPr="00773179" w:rsidRDefault="00DF1F0C" w:rsidP="00DF1F0C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ind w:left="1134" w:hanging="425"/>
              <w:contextualSpacing/>
            </w:pPr>
            <w:r w:rsidRPr="00773179">
              <w:t>Merkez Teşkilatı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Taşra Teşkilatı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 Milli Eğitim Müdürlükleri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İlçe Milli Eğitim Müdürlükleri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Yurt Dışı Teşkilatı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Sorumluluk ve Yetkiler</w:t>
            </w:r>
          </w:p>
          <w:p w:rsidR="00A53D2A" w:rsidRPr="003372B3" w:rsidRDefault="00A53D2A" w:rsidP="003372B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372B3">
              <w:rPr>
                <w:sz w:val="24"/>
                <w:szCs w:val="24"/>
              </w:rPr>
              <w:t>Millî Eğitim Bakanlığı Kurum Politikaları</w:t>
            </w:r>
          </w:p>
          <w:p w:rsidR="00A53D2A" w:rsidRPr="003372B3" w:rsidRDefault="00A53D2A" w:rsidP="003372B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A53D2A">
              <w:t xml:space="preserve">Misyon, Vizyon, </w:t>
            </w:r>
            <w:r>
              <w:t xml:space="preserve">Temel Değerler, </w:t>
            </w:r>
            <w:r w:rsidRPr="00A53D2A">
              <w:t>Ulusal Politikalar</w:t>
            </w:r>
            <w:r>
              <w:t>, Kurumsal Politikalar</w:t>
            </w:r>
            <w:r w:rsidR="00614B8B">
              <w:t>, Projeler</w:t>
            </w:r>
          </w:p>
          <w:p w:rsidR="00362D22" w:rsidRPr="003372B3" w:rsidRDefault="00362D22" w:rsidP="003372B3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3372B3">
              <w:t>Diğer Kurumlarla İlişkiler</w:t>
            </w:r>
          </w:p>
          <w:p w:rsidR="00362D22" w:rsidRPr="00773179" w:rsidRDefault="00362D22" w:rsidP="003372B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3372B3">
              <w:t>Bakanlık Kurum ve Kuruluşlar, Üniversiteler, Belediyeler, Vakıflar, Dernek, Sendika, Meslek Odaları, STK vb.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53D2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Default="000343B1" w:rsidP="008E10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Milli Eğitim Bakanlığı Planlama, Uygulama, İzleme Değerlendirme Süreçleri</w:t>
            </w:r>
          </w:p>
          <w:p w:rsidR="000343B1" w:rsidRPr="00A6628A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Stratejik Planlama</w:t>
            </w:r>
          </w:p>
          <w:p w:rsidR="000343B1" w:rsidRPr="00A6628A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Performans Programı</w:t>
            </w:r>
            <w:r w:rsidR="00A37D66">
              <w:rPr>
                <w:rStyle w:val="ecxantlinkz"/>
              </w:rPr>
              <w:t>, Bütçeleme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Faaliyet Raporları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Milli Eğitim Baka</w:t>
            </w:r>
            <w:r>
              <w:rPr>
                <w:rStyle w:val="ecxantlinkz"/>
              </w:rPr>
              <w:t>nlığı İç Kontrol ve İç Denetim S</w:t>
            </w:r>
            <w:r w:rsidRPr="00A6628A">
              <w:rPr>
                <w:rStyle w:val="ecxantlinkz"/>
              </w:rPr>
              <w:t>üreçleri</w:t>
            </w:r>
          </w:p>
          <w:p w:rsidR="0074405F" w:rsidRPr="00773179" w:rsidRDefault="00C13333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</w:pPr>
            <w:r>
              <w:rPr>
                <w:rStyle w:val="ecxantlinkz"/>
              </w:rPr>
              <w:t>Millî Eğitim Bakanlığı S</w:t>
            </w:r>
            <w:r w:rsidR="0074405F">
              <w:rPr>
                <w:rStyle w:val="ecxantlinkz"/>
              </w:rPr>
              <w:t>orumlu ve İlgili Olduğu Strateji Belgeleri, Eylem Planları ve Protokoller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536B88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DF1F0C" w:rsidP="008044BB">
            <w:pPr>
              <w:tabs>
                <w:tab w:val="left" w:pos="524"/>
                <w:tab w:val="left" w:pos="4223"/>
                <w:tab w:val="left" w:pos="4824"/>
              </w:tabs>
              <w:rPr>
                <w:rStyle w:val="Gl"/>
                <w:sz w:val="24"/>
                <w:szCs w:val="24"/>
              </w:rPr>
            </w:pPr>
            <w:r>
              <w:rPr>
                <w:rStyle w:val="Gl"/>
                <w:sz w:val="24"/>
                <w:szCs w:val="24"/>
              </w:rPr>
              <w:t xml:space="preserve">Millî Eğitim </w:t>
            </w:r>
            <w:r w:rsidR="00684772" w:rsidRPr="00773179">
              <w:rPr>
                <w:rStyle w:val="Gl"/>
                <w:sz w:val="24"/>
                <w:szCs w:val="24"/>
              </w:rPr>
              <w:t>Mevzuat</w:t>
            </w:r>
            <w:r>
              <w:rPr>
                <w:rStyle w:val="Gl"/>
                <w:sz w:val="24"/>
                <w:szCs w:val="24"/>
              </w:rPr>
              <w:t>ı</w:t>
            </w:r>
          </w:p>
          <w:p w:rsidR="00684772" w:rsidRPr="00773179" w:rsidRDefault="00684772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773179">
              <w:rPr>
                <w:b/>
                <w:bCs/>
              </w:rPr>
              <w:t>Mevzuat</w:t>
            </w:r>
            <w:r w:rsidR="00F86CC6">
              <w:rPr>
                <w:b/>
                <w:bCs/>
              </w:rPr>
              <w:t xml:space="preserve"> Türleri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Anayasa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 xml:space="preserve">Kanun </w:t>
            </w:r>
          </w:p>
          <w:p w:rsidR="00684772" w:rsidRDefault="008A0124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Cumhurbaşkanlığı Kararnameleri</w:t>
            </w:r>
          </w:p>
          <w:p w:rsidR="008A0124" w:rsidRPr="00773179" w:rsidRDefault="008A0124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Cumhurbaşkanı Kararları</w:t>
            </w:r>
          </w:p>
          <w:p w:rsidR="00684772" w:rsidRPr="008A0124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8A0124">
              <w:t xml:space="preserve">Tüzük 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Yönetmelik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Yönerge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Genelge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Tebliğ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lastRenderedPageBreak/>
              <w:t>Resmi Yazı</w:t>
            </w:r>
          </w:p>
          <w:p w:rsidR="00684772" w:rsidRDefault="008A0124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Millî Eğitim Mevzuatı</w:t>
            </w:r>
          </w:p>
          <w:p w:rsidR="00783AD0" w:rsidRPr="00783AD0" w:rsidRDefault="00783AD0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Anayasa İlgili Maddeler</w:t>
            </w:r>
          </w:p>
          <w:p w:rsidR="00A37D66" w:rsidRPr="00783AD0" w:rsidRDefault="00A37D66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Kanunlar</w:t>
            </w:r>
          </w:p>
          <w:p w:rsidR="00EB1C28" w:rsidRPr="00783AD0" w:rsidRDefault="00B84B57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Cumhurbaşkanlığı Kararnameleri</w:t>
            </w:r>
          </w:p>
          <w:p w:rsidR="00B84B57" w:rsidRPr="00783AD0" w:rsidRDefault="00B84B57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Yönetmelikler</w:t>
            </w:r>
          </w:p>
          <w:p w:rsidR="00EB1C28" w:rsidRPr="00783AD0" w:rsidRDefault="00EB1C28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Yönergeler</w:t>
            </w:r>
          </w:p>
          <w:p w:rsidR="00962C11" w:rsidRPr="00783AD0" w:rsidRDefault="00962C11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Tebliğler</w:t>
            </w:r>
          </w:p>
          <w:p w:rsidR="00962C11" w:rsidRPr="00783AD0" w:rsidRDefault="00962C11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Usul ve Esas</w:t>
            </w:r>
            <w:r w:rsidR="00536B88" w:rsidRPr="00783AD0">
              <w:t>lar</w:t>
            </w:r>
          </w:p>
          <w:p w:rsidR="00783AD0" w:rsidRPr="00783AD0" w:rsidRDefault="00962C11" w:rsidP="00783AD0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rFonts w:ascii="MyriadPro" w:hAnsi="MyriadPro"/>
                <w:shd w:val="clear" w:color="auto" w:fill="FFFFFF"/>
              </w:rPr>
            </w:pPr>
            <w:r w:rsidRPr="00783AD0">
              <w:t>Bakanlık Genelgeleri</w:t>
            </w:r>
          </w:p>
          <w:p w:rsidR="00A37D66" w:rsidRPr="00A37D66" w:rsidRDefault="00A37D66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A37D66">
              <w:rPr>
                <w:b/>
                <w:bCs/>
              </w:rPr>
              <w:t>Atandığı Kurumun Düzey ve Türüne Göre İlgili Mevzuat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536B88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616DFE" w:rsidRDefault="000343B1" w:rsidP="008E1004">
            <w:pPr>
              <w:rPr>
                <w:b/>
                <w:sz w:val="24"/>
                <w:szCs w:val="24"/>
              </w:rPr>
            </w:pPr>
            <w:r w:rsidRPr="00616DFE">
              <w:rPr>
                <w:b/>
                <w:sz w:val="24"/>
                <w:szCs w:val="24"/>
              </w:rPr>
              <w:t>Millî E</w:t>
            </w:r>
            <w:r>
              <w:rPr>
                <w:b/>
                <w:sz w:val="24"/>
                <w:szCs w:val="24"/>
              </w:rPr>
              <w:t>ğitim Bakanlığı Bilişim S</w:t>
            </w:r>
            <w:r w:rsidRPr="00616DFE">
              <w:rPr>
                <w:b/>
                <w:sz w:val="24"/>
                <w:szCs w:val="24"/>
              </w:rPr>
              <w:t>istemleri</w:t>
            </w:r>
            <w:r w:rsidR="00536B88">
              <w:rPr>
                <w:b/>
                <w:sz w:val="24"/>
                <w:szCs w:val="24"/>
              </w:rPr>
              <w:t>(MEBBİS)</w:t>
            </w:r>
          </w:p>
          <w:p w:rsidR="000343B1" w:rsidRPr="00616DFE" w:rsidRDefault="000343B1" w:rsidP="008E1004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16DFE">
              <w:t>MEBBİS Modülleri Tanıtım ve Kullanımı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E-</w:t>
            </w:r>
            <w:r w:rsidR="0074405F">
              <w:t>O</w:t>
            </w:r>
            <w:r>
              <w:t>kul</w:t>
            </w:r>
            <w:r w:rsidR="0074405F">
              <w:t xml:space="preserve"> Tanıtımı ve Yönetimi</w:t>
            </w:r>
          </w:p>
          <w:p w:rsidR="0074405F" w:rsidRPr="00773179" w:rsidRDefault="0074405F" w:rsidP="008E1004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Veri Üretimi ve Raporlama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0343B1" w:rsidP="008E1004">
            <w:pPr>
              <w:jc w:val="center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Default="00362D22" w:rsidP="00362D22">
            <w:pPr>
              <w:rPr>
                <w:b/>
                <w:sz w:val="24"/>
                <w:szCs w:val="24"/>
              </w:rPr>
            </w:pPr>
            <w:r w:rsidRPr="00362D22">
              <w:rPr>
                <w:b/>
                <w:sz w:val="24"/>
                <w:szCs w:val="24"/>
              </w:rPr>
              <w:t xml:space="preserve">KEP, Doküman Yönetim Sistemi 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KEP Sistemi Tanıtımı ve Kullanımı</w:t>
            </w:r>
          </w:p>
          <w:p w:rsidR="00362D22" w:rsidRPr="00362D22" w:rsidRDefault="00A53D2A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DYS Kullanıcı R</w:t>
            </w:r>
            <w:r w:rsidR="00362D22" w:rsidRPr="00362D22">
              <w:rPr>
                <w:bCs/>
              </w:rPr>
              <w:t>olleri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DYS İş Listesi Ekranı- Ekran Bileşenleri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 xml:space="preserve">DYS Gelen Giden Evrak </w:t>
            </w:r>
            <w:proofErr w:type="gramStart"/>
            <w:r w:rsidRPr="00362D22">
              <w:rPr>
                <w:bCs/>
              </w:rPr>
              <w:t>İşlemleri</w:t>
            </w:r>
            <w:r w:rsidRPr="00AB1B08">
              <w:t xml:space="preserve">  ve</w:t>
            </w:r>
            <w:proofErr w:type="gramEnd"/>
            <w:r w:rsidRPr="00AB1B08">
              <w:t xml:space="preserve"> Sorgu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6628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112D5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5" w:rsidRDefault="00F112D5" w:rsidP="006221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Disiplin Uygulamaları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Amirleri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Cezaları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 w:rsidRPr="00F112D5">
              <w:t>Disiplin Kurulları</w:t>
            </w:r>
          </w:p>
          <w:p w:rsidR="00F112D5" w:rsidRPr="00616DFE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Ödül ve Başarı Belgeleri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5" w:rsidRPr="00773179" w:rsidRDefault="00F112D5" w:rsidP="00622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F31D9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D9" w:rsidRDefault="003F31D9" w:rsidP="003F31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Atama, Nakil, Unvan Değişikliği, Görevde Yükselme ve İzin Uygulamaları</w:t>
            </w:r>
          </w:p>
          <w:p w:rsidR="003F31D9" w:rsidRPr="00F112D5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Atama, Nakil, Unvan Değişikliği, Yer Değişikliği</w:t>
            </w:r>
          </w:p>
          <w:p w:rsidR="003F31D9" w:rsidRPr="00F112D5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Görevde Yükselme</w:t>
            </w:r>
          </w:p>
          <w:p w:rsidR="003F31D9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İzin İşlemleri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D9" w:rsidRDefault="003F31D9" w:rsidP="00622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Değerler Eğitimi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 Kavramı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Eğitiminin Önemi ve Gereği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Toplumumuzda Değerleri olumsuz etkileyen etmenler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Öğretim Programlarında Değerler Eğitimi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İle İlgili Etkinlik ve Faaliyetler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6628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Çatışma ve Stres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Tanımı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Nedenleri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Sonuçları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Çözme Yöntemleri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Stresin Tanımı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lastRenderedPageBreak/>
              <w:t>Stresin Nedenleri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Stresle Baş Etme Yöntemleri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Stres İlişkisi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112D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Toplantı ve Zaman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 Süreci ve Uygulama İlkeleri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İşlevleri ve 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Planlaması, Ortam Düzenlemesi ve Katılımcı Rolleri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Zaman Yönetiminin Tanımı ve Önemi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112D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49EF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EF" w:rsidRDefault="00DF49EF" w:rsidP="0080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Problem Çözme Yöntem ve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Kavramı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Basamakları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Belirlenmesi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Anlaşılması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İçin Hipotezlerin Oluşturulması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Problemle İlgili Bilgi Toplanması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Hipotezlerin Test Edilmesi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Sonuç Çıkarımı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Yöntem Ve Tekniklerinin Gruplandırılması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Fikir Üretme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Analiz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proofErr w:type="gramStart"/>
            <w:r w:rsidRPr="00773179">
              <w:rPr>
                <w:rStyle w:val="ecxantlinkz"/>
              </w:rPr>
              <w:t>Önerileri  Önceliklendirme</w:t>
            </w:r>
            <w:proofErr w:type="gramEnd"/>
            <w:r w:rsidRPr="00773179">
              <w:rPr>
                <w:rStyle w:val="ecxantlinkz"/>
              </w:rPr>
              <w:t xml:space="preserve"> 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Karar Verme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Veri Toplama, Veri Analizi ve Değerlendirme Teknikleri</w:t>
            </w:r>
          </w:p>
          <w:p w:rsidR="00DF49EF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b/>
              </w:rPr>
            </w:pPr>
            <w:r w:rsidRPr="00773179">
              <w:rPr>
                <w:rStyle w:val="ecxantlinkz"/>
              </w:rPr>
              <w:t>Problem Çözme Yönteminin Sınırlılıkları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EF" w:rsidRDefault="008A7DC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 xml:space="preserve">Mesleki Etik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5176 Sayılı Kamu Görevlileri Etik Kurulu Kurulması ve Bazı Kanunlarda Değişiklik Yapılması Hakkında Kanun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Kamu Görevlileri Etik Davranış İlkeleri İle Başvuru Usul ve Esasları Hakkında Yönetmelik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Kavramları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Meslek Etiğinde Temel İlkeler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Yöneticilerin Çalışanlara Karşı Etik Sorumlulukları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Dışı Davranışlar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Kurumda Etik Kuralların Yerleştirilmesi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CB123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Kurum Kültürü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Kurum Kültürü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Önemi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Özellikleri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Yararları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Unsurları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 xml:space="preserve">Belirleyicileri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Antropolojik ve Yönetsel Yaklaşımlar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lastRenderedPageBreak/>
              <w:t>Kurum Kültürü Oluşmasında Yöneticinin Görevi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Güçlü ve Zayıf Kurum Kültürleri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Farklı Kurum Kültürleri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 Kültürünün Değişim Süreci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CB123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B0" w:rsidRPr="007D57B0" w:rsidRDefault="007D57B0" w:rsidP="007D57B0">
            <w:pPr>
              <w:rPr>
                <w:b/>
                <w:sz w:val="24"/>
                <w:szCs w:val="24"/>
              </w:rPr>
            </w:pPr>
            <w:r w:rsidRPr="007D57B0">
              <w:rPr>
                <w:b/>
                <w:sz w:val="24"/>
                <w:szCs w:val="24"/>
              </w:rPr>
              <w:t>İletişim Becerileri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Toplumsal Yaşamda İnsan İlişkilerinin Önemi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Sürecinin Özellikleri ve Öğeleri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Türleri ve Özellikleri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Kendini Tanıma Süreci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Engelleri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Etkin Dinleme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Sen Dili ve Ben Dili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Empati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Aile İçi Etkili İletişim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Kurum İçi Etkili İletişim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Sınıf İçi Etkili İletişim</w:t>
            </w:r>
          </w:p>
          <w:p w:rsidR="00684772" w:rsidRPr="00773179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D57B0">
              <w:rPr>
                <w:rStyle w:val="ecxantlinkz"/>
              </w:rPr>
              <w:t>Sağlıklı İletişim Becerileri Etkinlikleri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Bilgi Edinme Mevzuatı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4982 Sayılı Bilgi Edinme Hakkı Kanunu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Amaç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Kapsam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Tanımlar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 ve Bilgi Verme Yükümlülüğü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Edinme Hakkı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Verme Yükümlülüğü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Başvurusu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İstenecek Bilgi ve Belgenin Niteliği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Yayımlanmış veya Kamuya Açıklanmış Bilgi ve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Gizli Belgeleri Ayırarak Bilgi ve Belge Verme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ve Belgeye Erişim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veya Belgeye Erişim Süreleri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Başvuruların Cevaplandırılması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İtiraz Usulü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Hakkının Sınırları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Yargı Denetimi Dışında Kalan İşlemler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Devlet Sırrına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Ülkenin Ekonomik Çıkarlarına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İstihbarata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İdari Soruşturmaya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Adli Soruşturma ve Kovuşturmaya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Özel Hayatın Gizliliği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Haberleşmenin Gizliliği</w:t>
            </w:r>
          </w:p>
          <w:p w:rsidR="00B128BA" w:rsidRPr="00773179" w:rsidRDefault="00684772" w:rsidP="007D57B0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Ceza Hükümleri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lastRenderedPageBreak/>
              <w:t>Bilgiye Ulaşma, Bilgi ve Deneyim Paylaşımı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Bilgiye Ulaşma ve Veri Toplama Yöntemler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Bilgiye Ulaşmada İnternet Kullanımı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Kaynakları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Toplama</w:t>
            </w:r>
          </w:p>
          <w:p w:rsidR="007D57B0" w:rsidRDefault="00684772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Bilgiyi Sunma</w:t>
            </w:r>
          </w:p>
          <w:p w:rsidR="007D57B0" w:rsidRDefault="00684772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Deneyim Paylaşımı</w:t>
            </w:r>
          </w:p>
          <w:p w:rsidR="007D57B0" w:rsidRPr="00015BE0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MEBİM 4440632</w:t>
            </w:r>
          </w:p>
          <w:p w:rsidR="007D57B0" w:rsidRPr="00015BE0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CİMER</w:t>
            </w:r>
          </w:p>
          <w:p w:rsidR="00684772" w:rsidRPr="00773179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Bilgi Edinme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8E1004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Protokol Kuralları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Protokolde Temel İlke ve Ögeler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Davranış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Giyim ve Bakım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Konuşma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Makam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Konuk ve Ziyaret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Davet ve Ziyafet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Tören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Bayrak Protokolü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Taşıt Protokolü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1B5621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1B5621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Hijyen ve Sanitasyon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Sanitasyona İlişkin Hukuki Mevzuat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Çalışma Ortamında Hijyen ve Sanitasyon Kuralları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 İçin Kullanılan Malzemeler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536B88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1B5621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İş Sağlığı ve İş Güvenliği</w:t>
            </w:r>
          </w:p>
          <w:p w:rsidR="001B5621" w:rsidRPr="001B5621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İşSağlığı ve İş Güvenliği İle İlgili Mevzuat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 Kazaları ve Önleyici Tedbirler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Kişisel Koruyucu Donanımları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Sağlık ve Güvenlik İşaretleri</w:t>
            </w:r>
          </w:p>
          <w:p w:rsidR="001B5621" w:rsidRPr="001B5621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 xml:space="preserve">Binalarda Güvenliği Tehdit Edici Unsurlar 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İşyeri İş Sağlığı ve Güvenliği Risk Değerlendirilmesi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E97227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0343B1" w:rsidP="008E1004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Büro Yönetimi ve Teknoloji Kullanımı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Kavramı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TimesNewRoman,Bold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c</w:t>
            </w:r>
            <w:r w:rsidRPr="00773179">
              <w:rPr>
                <w:rFonts w:eastAsia="TimesNewRoman,Bold"/>
                <w:bCs/>
              </w:rPr>
              <w:t>i Kavramı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Fonks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yonları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 xml:space="preserve">Büro Yönetimi 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Örgütleme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Yöneltme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Kontrol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Bürolarda Zaman Yönetimi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lastRenderedPageBreak/>
              <w:t>Günlük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Haftalık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Aylık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Yıllık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İşbölümü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Yararları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Sakıncaları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Yerinde Fiziksel Koşullar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</w:pPr>
            <w:r w:rsidRPr="00773179">
              <w:rPr>
                <w:rStyle w:val="ecxantlinkz"/>
              </w:rPr>
              <w:t>Büro Yönetiminde Teknoloji Kullanımı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3372B3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0075F9" w:rsidP="0080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Avukatlık</w:t>
            </w:r>
            <w:r w:rsidR="00684772" w:rsidRPr="00773179">
              <w:rPr>
                <w:b/>
                <w:sz w:val="24"/>
                <w:szCs w:val="24"/>
              </w:rPr>
              <w:t xml:space="preserve"> Hizmetler</w:t>
            </w:r>
            <w:r>
              <w:rPr>
                <w:b/>
                <w:sz w:val="24"/>
                <w:szCs w:val="24"/>
              </w:rPr>
              <w:t>i</w:t>
            </w:r>
            <w:r w:rsidR="0013276B">
              <w:rPr>
                <w:b/>
                <w:sz w:val="24"/>
                <w:szCs w:val="24"/>
              </w:rPr>
              <w:t xml:space="preserve"> Sınıfı</w:t>
            </w:r>
          </w:p>
          <w:p w:rsidR="00536B88" w:rsidRPr="00773179" w:rsidRDefault="000075F9" w:rsidP="00536B88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Avukatlık</w:t>
            </w:r>
            <w:r w:rsidR="00536B88">
              <w:t xml:space="preserve"> Hizmetler</w:t>
            </w:r>
            <w:r>
              <w:t>i</w:t>
            </w:r>
            <w:r w:rsidR="00536B88">
              <w:t xml:space="preserve"> Sınıfı Mevzuatı ve Özellikleri</w:t>
            </w:r>
          </w:p>
          <w:p w:rsidR="00684772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Görev ve Sorumluluklar</w:t>
            </w:r>
          </w:p>
          <w:p w:rsidR="00684772" w:rsidRPr="00773179" w:rsidRDefault="00684772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İşin Gerektirdiği Yetkinlikler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1B5621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Ölçme ve Değerlendirme</w:t>
            </w:r>
            <w:r w:rsidR="0009435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2</w:t>
            </w:r>
          </w:p>
        </w:tc>
      </w:tr>
      <w:tr w:rsidR="00684772" w:rsidRPr="00773179" w:rsidTr="00FB04A9">
        <w:trPr>
          <w:trHeight w:val="40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E97227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12</w:t>
            </w:r>
            <w:r w:rsidR="00E97227">
              <w:rPr>
                <w:b/>
                <w:sz w:val="24"/>
                <w:szCs w:val="24"/>
              </w:rPr>
              <w:t>0</w:t>
            </w:r>
            <w:r w:rsidRPr="00773179">
              <w:rPr>
                <w:b/>
                <w:sz w:val="24"/>
                <w:szCs w:val="24"/>
              </w:rPr>
              <w:t xml:space="preserve"> Saat</w:t>
            </w:r>
          </w:p>
        </w:tc>
      </w:tr>
    </w:tbl>
    <w:p w:rsidR="00684772" w:rsidRPr="00773179" w:rsidRDefault="00684772" w:rsidP="00684772">
      <w:pPr>
        <w:jc w:val="both"/>
        <w:rPr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1930A2" w:rsidRDefault="001930A2" w:rsidP="001930A2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Programın hedeflerine ulaşmak için; aktif öğrenme yöntem ve teknikleri kullanılacaktır. </w:t>
      </w:r>
    </w:p>
    <w:p w:rsidR="001930A2" w:rsidRDefault="001930A2" w:rsidP="001930A2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>İçeriğin sunulmasında teori ve uygulamaya birlikte yer verilecek ve örnek olaylardan yararlanılacaktır.</w:t>
      </w:r>
    </w:p>
    <w:p w:rsidR="001930A2" w:rsidRPr="005D1C78" w:rsidRDefault="001930A2" w:rsidP="001930A2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 w:right="-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Katılımcılara eğitim ile ilgili ders notları elektronik ortamda verilecektir.</w:t>
      </w:r>
    </w:p>
    <w:p w:rsidR="00684772" w:rsidRPr="00773179" w:rsidRDefault="00684772" w:rsidP="00684772">
      <w:pPr>
        <w:autoSpaceDN w:val="0"/>
        <w:ind w:left="720" w:right="-567"/>
        <w:jc w:val="both"/>
        <w:rPr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1930A2" w:rsidRPr="001930A2" w:rsidRDefault="001930A2" w:rsidP="001930A2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8B04DC">
        <w:rPr>
          <w:sz w:val="24"/>
          <w:szCs w:val="24"/>
        </w:rPr>
        <w:t>Hazırlayıcı eğitim sınav soruları</w:t>
      </w:r>
      <w:r w:rsidR="0073604F">
        <w:rPr>
          <w:sz w:val="24"/>
          <w:szCs w:val="24"/>
        </w:rPr>
        <w:t>,</w:t>
      </w:r>
      <w:r w:rsidRPr="008B04DC">
        <w:rPr>
          <w:sz w:val="24"/>
          <w:szCs w:val="24"/>
        </w:rPr>
        <w:t xml:space="preserve"> aday memurların kadro ve görevleri </w:t>
      </w:r>
      <w:proofErr w:type="gramStart"/>
      <w:r w:rsidR="0073604F">
        <w:rPr>
          <w:sz w:val="24"/>
          <w:szCs w:val="24"/>
        </w:rPr>
        <w:t xml:space="preserve">ile </w:t>
      </w:r>
      <w:r w:rsidRPr="008B04DC">
        <w:rPr>
          <w:sz w:val="24"/>
          <w:szCs w:val="24"/>
        </w:rPr>
        <w:t xml:space="preserve"> hazırlanan</w:t>
      </w:r>
      <w:proofErr w:type="gramEnd"/>
      <w:r w:rsidRPr="008B04DC">
        <w:rPr>
          <w:sz w:val="24"/>
          <w:szCs w:val="24"/>
        </w:rPr>
        <w:t xml:space="preserve"> eğitim programındaki konuların ağırlıkları</w:t>
      </w:r>
      <w:r w:rsidR="0073604F">
        <w:rPr>
          <w:sz w:val="24"/>
          <w:szCs w:val="24"/>
        </w:rPr>
        <w:t xml:space="preserve"> dikkate alınarak</w:t>
      </w:r>
      <w:r w:rsidR="00EA34E0">
        <w:rPr>
          <w:sz w:val="24"/>
          <w:szCs w:val="24"/>
        </w:rPr>
        <w:t xml:space="preserve"> </w:t>
      </w:r>
      <w:r w:rsidRPr="008B04DC">
        <w:rPr>
          <w:sz w:val="24"/>
          <w:szCs w:val="24"/>
        </w:rPr>
        <w:t xml:space="preserve">Eğitim ve Sınav Yürütme Komisyonunca hazırlanır. </w:t>
      </w:r>
    </w:p>
    <w:p w:rsidR="001930A2" w:rsidRPr="001930A2" w:rsidRDefault="001930A2" w:rsidP="001930A2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1930A2">
        <w:rPr>
          <w:sz w:val="24"/>
          <w:szCs w:val="24"/>
        </w:rPr>
        <w:t xml:space="preserve"> Sınavda 60 ve üzeri not alanlar başarılı sayılır. Başarılı olanlara “Kurs Belgesi” (e-sertifika) verilir. </w:t>
      </w:r>
    </w:p>
    <w:p w:rsidR="001930A2" w:rsidRDefault="001930A2" w:rsidP="001930A2">
      <w:pPr>
        <w:spacing w:line="276" w:lineRule="auto"/>
        <w:jc w:val="both"/>
        <w:rPr>
          <w:sz w:val="24"/>
          <w:szCs w:val="24"/>
        </w:rPr>
      </w:pPr>
    </w:p>
    <w:p w:rsidR="001930A2" w:rsidRDefault="001930A2" w:rsidP="001930A2">
      <w:pPr>
        <w:spacing w:line="276" w:lineRule="auto"/>
        <w:jc w:val="both"/>
        <w:rPr>
          <w:sz w:val="24"/>
          <w:szCs w:val="24"/>
        </w:rPr>
      </w:pPr>
    </w:p>
    <w:p w:rsidR="00684772" w:rsidRPr="00773179" w:rsidRDefault="00684772" w:rsidP="00684772">
      <w:pPr>
        <w:jc w:val="both"/>
        <w:rPr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sectPr w:rsidR="00032E6D" w:rsidSect="0080774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">
    <w:altName w:val="Times New Roman"/>
    <w:panose1 w:val="00000000000000000000"/>
    <w:charset w:val="00"/>
    <w:family w:val="roman"/>
    <w:notTrueType/>
    <w:pitch w:val="default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AA0336"/>
    <w:multiLevelType w:val="hybridMultilevel"/>
    <w:tmpl w:val="A0BA8E4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E1679"/>
    <w:multiLevelType w:val="hybridMultilevel"/>
    <w:tmpl w:val="8C6C9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B7712A"/>
    <w:multiLevelType w:val="hybridMultilevel"/>
    <w:tmpl w:val="E92600C2"/>
    <w:numStyleLink w:val="eAktarlan5Stili"/>
  </w:abstractNum>
  <w:abstractNum w:abstractNumId="10" w15:restartNumberingAfterBreak="0">
    <w:nsid w:val="2BCB57A5"/>
    <w:multiLevelType w:val="hybridMultilevel"/>
    <w:tmpl w:val="DEA8747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646249"/>
    <w:multiLevelType w:val="hybridMultilevel"/>
    <w:tmpl w:val="D1645E6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7734586"/>
    <w:multiLevelType w:val="hybridMultilevel"/>
    <w:tmpl w:val="E92600C2"/>
    <w:styleLink w:val="eAktarlan5Stili"/>
    <w:lvl w:ilvl="0" w:tplc="5002CF2E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DC2F7D8">
      <w:start w:val="1"/>
      <w:numFmt w:val="lowerLetter"/>
      <w:lvlText w:val="%2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D52946E">
      <w:start w:val="1"/>
      <w:numFmt w:val="lowerRoman"/>
      <w:lvlText w:val="%3."/>
      <w:lvlJc w:val="left"/>
      <w:pPr>
        <w:ind w:left="144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000598">
      <w:start w:val="1"/>
      <w:numFmt w:val="decimal"/>
      <w:lvlText w:val="%4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635B8">
      <w:start w:val="1"/>
      <w:numFmt w:val="lowerLetter"/>
      <w:lvlText w:val="%5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E8ECD6">
      <w:start w:val="1"/>
      <w:numFmt w:val="lowerRoman"/>
      <w:lvlText w:val="%6."/>
      <w:lvlJc w:val="left"/>
      <w:pPr>
        <w:ind w:left="360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E861786">
      <w:start w:val="1"/>
      <w:numFmt w:val="decimal"/>
      <w:lvlText w:val="%7."/>
      <w:lvlJc w:val="left"/>
      <w:pPr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E74A11C">
      <w:start w:val="1"/>
      <w:numFmt w:val="lowerLetter"/>
      <w:lvlText w:val="%8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A89D14">
      <w:start w:val="1"/>
      <w:numFmt w:val="lowerRoman"/>
      <w:lvlText w:val="%9."/>
      <w:lvlJc w:val="left"/>
      <w:pPr>
        <w:ind w:left="57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D013B4"/>
    <w:multiLevelType w:val="multilevel"/>
    <w:tmpl w:val="14D81CBA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3"/>
  </w:num>
  <w:num w:numId="4">
    <w:abstractNumId w:val="19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"/>
  </w:num>
  <w:num w:numId="25">
    <w:abstractNumId w:val="1"/>
  </w:num>
  <w:num w:numId="26">
    <w:abstractNumId w:val="8"/>
  </w:num>
  <w:num w:numId="27">
    <w:abstractNumId w:val="27"/>
  </w:num>
  <w:num w:numId="28">
    <w:abstractNumId w:val="6"/>
  </w:num>
  <w:num w:numId="29">
    <w:abstractNumId w:val="21"/>
  </w:num>
  <w:num w:numId="30">
    <w:abstractNumId w:val="24"/>
  </w:num>
  <w:num w:numId="31">
    <w:abstractNumId w:val="23"/>
  </w:num>
  <w:num w:numId="32">
    <w:abstractNumId w:val="0"/>
  </w:num>
  <w:num w:numId="33">
    <w:abstractNumId w:val="5"/>
  </w:num>
  <w:num w:numId="34">
    <w:abstractNumId w:val="13"/>
  </w:num>
  <w:num w:numId="35">
    <w:abstractNumId w:val="18"/>
  </w:num>
  <w:num w:numId="36">
    <w:abstractNumId w:val="12"/>
  </w:num>
  <w:num w:numId="37">
    <w:abstractNumId w:val="7"/>
  </w:num>
  <w:num w:numId="38">
    <w:abstractNumId w:val="16"/>
  </w:num>
  <w:num w:numId="39">
    <w:abstractNumId w:val="28"/>
  </w:num>
  <w:num w:numId="40">
    <w:abstractNumId w:val="10"/>
  </w:num>
  <w:num w:numId="41">
    <w:abstractNumId w:val="4"/>
  </w:num>
  <w:num w:numId="42">
    <w:abstractNumId w:val="22"/>
  </w:num>
  <w:num w:numId="43">
    <w:abstractNumId w:val="14"/>
  </w:num>
  <w:num w:numId="44">
    <w:abstractNumId w:val="15"/>
  </w:num>
  <w:num w:numId="45">
    <w:abstractNumId w:val="9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075F9"/>
    <w:rsid w:val="00015BE0"/>
    <w:rsid w:val="00024E72"/>
    <w:rsid w:val="00032E6D"/>
    <w:rsid w:val="000343B1"/>
    <w:rsid w:val="00036788"/>
    <w:rsid w:val="0009435E"/>
    <w:rsid w:val="000A0119"/>
    <w:rsid w:val="000F4434"/>
    <w:rsid w:val="00107520"/>
    <w:rsid w:val="00123E9B"/>
    <w:rsid w:val="0013276B"/>
    <w:rsid w:val="00142279"/>
    <w:rsid w:val="00191252"/>
    <w:rsid w:val="001930A2"/>
    <w:rsid w:val="001A1EC5"/>
    <w:rsid w:val="001B09B4"/>
    <w:rsid w:val="001B5621"/>
    <w:rsid w:val="001C3689"/>
    <w:rsid w:val="001D7189"/>
    <w:rsid w:val="002208CD"/>
    <w:rsid w:val="00267DAE"/>
    <w:rsid w:val="002F34FC"/>
    <w:rsid w:val="002F673C"/>
    <w:rsid w:val="00307D37"/>
    <w:rsid w:val="00316C81"/>
    <w:rsid w:val="003264C6"/>
    <w:rsid w:val="003372B3"/>
    <w:rsid w:val="00342B14"/>
    <w:rsid w:val="00362D22"/>
    <w:rsid w:val="00381B09"/>
    <w:rsid w:val="00397EF1"/>
    <w:rsid w:val="003D4353"/>
    <w:rsid w:val="003F31D9"/>
    <w:rsid w:val="00474B7E"/>
    <w:rsid w:val="00482CE8"/>
    <w:rsid w:val="004912A0"/>
    <w:rsid w:val="00492E10"/>
    <w:rsid w:val="004B12B6"/>
    <w:rsid w:val="004B4BA1"/>
    <w:rsid w:val="004D2A84"/>
    <w:rsid w:val="00536B88"/>
    <w:rsid w:val="005F3748"/>
    <w:rsid w:val="0060542A"/>
    <w:rsid w:val="00614B8B"/>
    <w:rsid w:val="00616DFE"/>
    <w:rsid w:val="00642581"/>
    <w:rsid w:val="006750A7"/>
    <w:rsid w:val="00684772"/>
    <w:rsid w:val="006975E7"/>
    <w:rsid w:val="006A2824"/>
    <w:rsid w:val="006B3856"/>
    <w:rsid w:val="006B51C5"/>
    <w:rsid w:val="006F4BFC"/>
    <w:rsid w:val="0073604F"/>
    <w:rsid w:val="0074405F"/>
    <w:rsid w:val="00783AD0"/>
    <w:rsid w:val="0079143D"/>
    <w:rsid w:val="007D57B0"/>
    <w:rsid w:val="008044BB"/>
    <w:rsid w:val="00807746"/>
    <w:rsid w:val="00836FE8"/>
    <w:rsid w:val="00885DFD"/>
    <w:rsid w:val="00894EF0"/>
    <w:rsid w:val="008A0124"/>
    <w:rsid w:val="008A7DCA"/>
    <w:rsid w:val="008B04DC"/>
    <w:rsid w:val="008F5576"/>
    <w:rsid w:val="00925ED4"/>
    <w:rsid w:val="00962C11"/>
    <w:rsid w:val="009C4318"/>
    <w:rsid w:val="00A07DAD"/>
    <w:rsid w:val="00A37D66"/>
    <w:rsid w:val="00A44C50"/>
    <w:rsid w:val="00A51D0E"/>
    <w:rsid w:val="00A53D2A"/>
    <w:rsid w:val="00A6628A"/>
    <w:rsid w:val="00A92F75"/>
    <w:rsid w:val="00AB1754"/>
    <w:rsid w:val="00AC2FD5"/>
    <w:rsid w:val="00AE4C5A"/>
    <w:rsid w:val="00AF2504"/>
    <w:rsid w:val="00B07691"/>
    <w:rsid w:val="00B128BA"/>
    <w:rsid w:val="00B84B57"/>
    <w:rsid w:val="00BC12C5"/>
    <w:rsid w:val="00BC3686"/>
    <w:rsid w:val="00BD03D9"/>
    <w:rsid w:val="00C13333"/>
    <w:rsid w:val="00C365D4"/>
    <w:rsid w:val="00C844E7"/>
    <w:rsid w:val="00CB1235"/>
    <w:rsid w:val="00CE60A7"/>
    <w:rsid w:val="00CF5D66"/>
    <w:rsid w:val="00D165E3"/>
    <w:rsid w:val="00D31D3C"/>
    <w:rsid w:val="00D907E1"/>
    <w:rsid w:val="00DF1F0C"/>
    <w:rsid w:val="00DF49EF"/>
    <w:rsid w:val="00E01DD9"/>
    <w:rsid w:val="00E5102A"/>
    <w:rsid w:val="00E53DD3"/>
    <w:rsid w:val="00E678D6"/>
    <w:rsid w:val="00E97227"/>
    <w:rsid w:val="00EA34E0"/>
    <w:rsid w:val="00EB1C28"/>
    <w:rsid w:val="00ED096B"/>
    <w:rsid w:val="00F06B8D"/>
    <w:rsid w:val="00F112D5"/>
    <w:rsid w:val="00F6749B"/>
    <w:rsid w:val="00F86CC6"/>
    <w:rsid w:val="00FB04A9"/>
    <w:rsid w:val="00FD6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72F5"/>
  <w15:docId w15:val="{843A6EBB-FEBB-4F06-B8D2-9D342646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table" w:styleId="TabloKlavuzu">
    <w:name w:val="Table Grid"/>
    <w:basedOn w:val="NormalTablo"/>
    <w:uiPriority w:val="59"/>
    <w:rsid w:val="00A5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60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0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A0124"/>
    <w:rPr>
      <w:color w:val="0000FF"/>
      <w:u w:val="single"/>
    </w:rPr>
  </w:style>
  <w:style w:type="paragraph" w:customStyle="1" w:styleId="GvdeA">
    <w:name w:val="Gövde A"/>
    <w:rsid w:val="0009435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it-IT" w:eastAsia="tr-TR"/>
    </w:rPr>
  </w:style>
  <w:style w:type="numbering" w:customStyle="1" w:styleId="eAktarlan5Stili">
    <w:name w:val="İçe Aktarılan 5 Stili"/>
    <w:rsid w:val="0009435E"/>
    <w:pPr>
      <w:numPr>
        <w:numId w:val="44"/>
      </w:numPr>
    </w:pPr>
  </w:style>
  <w:style w:type="paragraph" w:customStyle="1" w:styleId="Gvde">
    <w:name w:val="Gövde"/>
    <w:rsid w:val="0009435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284E0-AA05-4B3F-99B1-221DFE61F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Bahtiyar TOLUNAY</cp:lastModifiedBy>
  <cp:revision>4</cp:revision>
  <cp:lastPrinted>2019-11-04T06:03:00Z</cp:lastPrinted>
  <dcterms:created xsi:type="dcterms:W3CDTF">2019-11-06T06:34:00Z</dcterms:created>
  <dcterms:modified xsi:type="dcterms:W3CDTF">2019-11-06T10:31:00Z</dcterms:modified>
</cp:coreProperties>
</file>